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F0D3" w14:textId="6FA6DF7C" w:rsidR="00487F11" w:rsidRDefault="00D3114B" w:rsidP="00963B47">
      <w:pPr>
        <w:jc w:val="both"/>
      </w:pPr>
    </w:p>
    <w:p w14:paraId="6FD88A76" w14:textId="70FD91AE" w:rsidR="00963B47" w:rsidRDefault="00963B47" w:rsidP="00963B47">
      <w:pPr>
        <w:spacing w:after="0"/>
        <w:jc w:val="center"/>
        <w:rPr>
          <w:b/>
          <w:bCs/>
          <w:sz w:val="28"/>
          <w:szCs w:val="28"/>
        </w:rPr>
      </w:pPr>
      <w:r>
        <w:rPr>
          <w:b/>
          <w:bCs/>
          <w:sz w:val="28"/>
          <w:szCs w:val="28"/>
        </w:rPr>
        <w:t xml:space="preserve">ORDINANCE # 11 </w:t>
      </w:r>
    </w:p>
    <w:p w14:paraId="4ACABED7" w14:textId="0F00F615" w:rsidR="00963B47" w:rsidRDefault="00963B47" w:rsidP="00963B47">
      <w:pPr>
        <w:spacing w:after="0"/>
        <w:jc w:val="center"/>
        <w:rPr>
          <w:b/>
          <w:bCs/>
          <w:sz w:val="28"/>
          <w:szCs w:val="28"/>
        </w:rPr>
      </w:pPr>
      <w:r>
        <w:rPr>
          <w:b/>
          <w:bCs/>
          <w:sz w:val="28"/>
          <w:szCs w:val="28"/>
        </w:rPr>
        <w:t>SERIES OF 1904</w:t>
      </w:r>
    </w:p>
    <w:p w14:paraId="32ED4EDC" w14:textId="130FEBD4" w:rsidR="00963B47" w:rsidRDefault="00963B47" w:rsidP="00963B47">
      <w:pPr>
        <w:spacing w:after="0"/>
        <w:jc w:val="center"/>
        <w:rPr>
          <w:b/>
          <w:bCs/>
          <w:sz w:val="28"/>
          <w:szCs w:val="28"/>
        </w:rPr>
      </w:pPr>
      <w:r>
        <w:rPr>
          <w:b/>
          <w:bCs/>
          <w:sz w:val="28"/>
          <w:szCs w:val="28"/>
        </w:rPr>
        <w:t>AN ORDINANCE TO REGULATE AND LISENCE TRAVELING PUBLIC SHOWS, ENTERTAINMENTS, AND EXHIBITIONS.</w:t>
      </w:r>
    </w:p>
    <w:p w14:paraId="64D6D29E" w14:textId="205AF6DB" w:rsidR="00963B47" w:rsidRDefault="00963B47" w:rsidP="00963B47">
      <w:pPr>
        <w:spacing w:after="0"/>
        <w:jc w:val="both"/>
        <w:rPr>
          <w:b/>
          <w:bCs/>
          <w:sz w:val="28"/>
          <w:szCs w:val="28"/>
        </w:rPr>
      </w:pPr>
    </w:p>
    <w:p w14:paraId="5CBCE1E9" w14:textId="021E5D59" w:rsidR="00963B47" w:rsidRDefault="00963B47" w:rsidP="00963B47">
      <w:pPr>
        <w:spacing w:after="0"/>
        <w:jc w:val="both"/>
        <w:rPr>
          <w:sz w:val="28"/>
          <w:szCs w:val="28"/>
        </w:rPr>
      </w:pPr>
      <w:r>
        <w:rPr>
          <w:sz w:val="28"/>
          <w:szCs w:val="28"/>
        </w:rPr>
        <w:t xml:space="preserve">Be it ordained by the common council of the City of Lostine and be it ordained by the people of the City of Lostine. </w:t>
      </w:r>
    </w:p>
    <w:p w14:paraId="61EFD97A" w14:textId="4976F55D" w:rsidR="00963B47" w:rsidRDefault="00963B47" w:rsidP="00963B47">
      <w:pPr>
        <w:spacing w:after="0"/>
        <w:jc w:val="both"/>
        <w:rPr>
          <w:sz w:val="28"/>
          <w:szCs w:val="28"/>
        </w:rPr>
      </w:pPr>
    </w:p>
    <w:p w14:paraId="73AFCBAC" w14:textId="243A30E9" w:rsidR="00963B47" w:rsidRDefault="00963B47" w:rsidP="00963B47">
      <w:pPr>
        <w:spacing w:after="0"/>
        <w:jc w:val="both"/>
        <w:rPr>
          <w:sz w:val="28"/>
          <w:szCs w:val="28"/>
        </w:rPr>
      </w:pPr>
      <w:r>
        <w:rPr>
          <w:b/>
          <w:bCs/>
          <w:sz w:val="28"/>
          <w:szCs w:val="28"/>
        </w:rPr>
        <w:t>SECTION 1:</w:t>
      </w:r>
      <w:r>
        <w:rPr>
          <w:sz w:val="28"/>
          <w:szCs w:val="28"/>
        </w:rPr>
        <w:t xml:space="preserve"> That before any exhibitor of exhibitors of any traveling public shows, circus, minstrel troupe, or any other troupe be allowed to exhibition of any natural or artificial, curiosity, animal or animals, exhibition of horsemanship, trick or jugglery, or to give any theatrical or other entertainment, within the corporate limits of the City of Lostine for any price, gain, or admission fee, he or they shall apply to the recorder of said City for a license or permit, and in all cases it shall be the duty of the recorder to grant such licenses or permit when ever such person or persons shall pay to him the price of such license or permit as fixed by this ordinance. </w:t>
      </w:r>
    </w:p>
    <w:p w14:paraId="67731A7B" w14:textId="45CBD798" w:rsidR="00821862" w:rsidRDefault="00821862" w:rsidP="00963B47">
      <w:pPr>
        <w:spacing w:after="0"/>
        <w:jc w:val="both"/>
        <w:rPr>
          <w:sz w:val="28"/>
          <w:szCs w:val="28"/>
        </w:rPr>
      </w:pPr>
    </w:p>
    <w:p w14:paraId="381AC62D" w14:textId="32159756" w:rsidR="00821862" w:rsidRDefault="00821862" w:rsidP="00963B47">
      <w:pPr>
        <w:spacing w:after="0"/>
        <w:jc w:val="both"/>
        <w:rPr>
          <w:sz w:val="28"/>
          <w:szCs w:val="28"/>
        </w:rPr>
      </w:pPr>
      <w:r>
        <w:rPr>
          <w:b/>
          <w:bCs/>
          <w:sz w:val="28"/>
          <w:szCs w:val="28"/>
        </w:rPr>
        <w:t>SECTION 2:</w:t>
      </w:r>
      <w:r>
        <w:rPr>
          <w:sz w:val="28"/>
          <w:szCs w:val="28"/>
        </w:rPr>
        <w:t xml:space="preserve"> That the price of said license or permit, shall be as follows; where there is a single lecturer or performer and a </w:t>
      </w:r>
      <w:r w:rsidR="00F637DF">
        <w:rPr>
          <w:sz w:val="28"/>
          <w:szCs w:val="28"/>
        </w:rPr>
        <w:t>admission</w:t>
      </w:r>
      <w:r>
        <w:rPr>
          <w:sz w:val="28"/>
          <w:szCs w:val="28"/>
        </w:rPr>
        <w:t xml:space="preserve"> fee of .25 or more or less be charged the license or permit shall be $2.50 for the first performance and $2.00 for each </w:t>
      </w:r>
      <w:r w:rsidR="00F637DF">
        <w:rPr>
          <w:sz w:val="28"/>
          <w:szCs w:val="28"/>
        </w:rPr>
        <w:t>consecutive</w:t>
      </w:r>
      <w:r>
        <w:rPr>
          <w:sz w:val="28"/>
          <w:szCs w:val="28"/>
        </w:rPr>
        <w:t xml:space="preserve"> performance, or lecture, and whare there is a traveling troupe of any kind or description and a fee not exceeding .25 </w:t>
      </w:r>
      <w:r w:rsidR="00F637DF">
        <w:rPr>
          <w:sz w:val="28"/>
          <w:szCs w:val="28"/>
        </w:rPr>
        <w:t>admission</w:t>
      </w:r>
      <w:r>
        <w:rPr>
          <w:sz w:val="28"/>
          <w:szCs w:val="28"/>
        </w:rPr>
        <w:t xml:space="preserve"> is charged, the license or permit shall cost $4.00, for the first performance and $2.00 for each consecutive performance, and when fee exceeds .25 $3.00 shall be charged for such license e or permit for the first performance and $3.00 for each </w:t>
      </w:r>
      <w:r w:rsidR="00F637DF">
        <w:rPr>
          <w:sz w:val="28"/>
          <w:szCs w:val="28"/>
        </w:rPr>
        <w:t>consecutive</w:t>
      </w:r>
      <w:r>
        <w:rPr>
          <w:sz w:val="28"/>
          <w:szCs w:val="28"/>
        </w:rPr>
        <w:t xml:space="preserve"> performance.  Provided, that when a traveling </w:t>
      </w:r>
      <w:r w:rsidR="00F637DF">
        <w:rPr>
          <w:sz w:val="28"/>
          <w:szCs w:val="28"/>
        </w:rPr>
        <w:t>shows</w:t>
      </w:r>
      <w:r>
        <w:rPr>
          <w:sz w:val="28"/>
          <w:szCs w:val="28"/>
        </w:rPr>
        <w:t xml:space="preserve"> exhibits under tents they shall pay for such license, or permit, not less than $2.50 or more than $10.00 according to the size of the show, and the discretion of the recorder or in the </w:t>
      </w:r>
      <w:r w:rsidR="00F637DF">
        <w:rPr>
          <w:sz w:val="28"/>
          <w:szCs w:val="28"/>
        </w:rPr>
        <w:t>absence</w:t>
      </w:r>
      <w:r>
        <w:rPr>
          <w:sz w:val="28"/>
          <w:szCs w:val="28"/>
        </w:rPr>
        <w:t xml:space="preserve"> of the recorder, then the mayor.</w:t>
      </w:r>
    </w:p>
    <w:p w14:paraId="53D51340" w14:textId="21D2434F" w:rsidR="00C06D96" w:rsidRDefault="00C06D96" w:rsidP="00963B47">
      <w:pPr>
        <w:spacing w:after="0"/>
        <w:jc w:val="both"/>
        <w:rPr>
          <w:sz w:val="28"/>
          <w:szCs w:val="28"/>
        </w:rPr>
      </w:pPr>
    </w:p>
    <w:p w14:paraId="1A6CFFC0" w14:textId="629C1841" w:rsidR="0093584A" w:rsidRDefault="0093584A" w:rsidP="00963B47">
      <w:pPr>
        <w:spacing w:after="0"/>
        <w:jc w:val="both"/>
        <w:rPr>
          <w:sz w:val="28"/>
          <w:szCs w:val="28"/>
        </w:rPr>
      </w:pPr>
    </w:p>
    <w:p w14:paraId="195B5599" w14:textId="77777777" w:rsidR="0093584A" w:rsidRDefault="0093584A" w:rsidP="00963B47">
      <w:pPr>
        <w:spacing w:after="0"/>
        <w:jc w:val="both"/>
        <w:rPr>
          <w:sz w:val="28"/>
          <w:szCs w:val="28"/>
        </w:rPr>
      </w:pPr>
    </w:p>
    <w:p w14:paraId="1444E80F" w14:textId="1E70382C" w:rsidR="00C06D96" w:rsidRDefault="00C06D96" w:rsidP="00963B47">
      <w:pPr>
        <w:spacing w:after="0"/>
        <w:jc w:val="both"/>
        <w:rPr>
          <w:sz w:val="28"/>
          <w:szCs w:val="28"/>
        </w:rPr>
      </w:pPr>
      <w:r>
        <w:rPr>
          <w:b/>
          <w:bCs/>
          <w:sz w:val="28"/>
          <w:szCs w:val="28"/>
        </w:rPr>
        <w:lastRenderedPageBreak/>
        <w:t>SECTION 3</w:t>
      </w:r>
      <w:r w:rsidR="0093584A">
        <w:rPr>
          <w:b/>
          <w:bCs/>
          <w:sz w:val="28"/>
          <w:szCs w:val="28"/>
        </w:rPr>
        <w:t>:</w:t>
      </w:r>
      <w:r w:rsidR="0093584A">
        <w:rPr>
          <w:sz w:val="28"/>
          <w:szCs w:val="28"/>
        </w:rPr>
        <w:t xml:space="preserve">  Any person or persons who shall in any attempt to violate any of the provisions of this ordinance shall be subject to a fine of not less than $5.00 or more than $50.00 or by imprisonment of not less one or more than twenty five days or both such fines </w:t>
      </w:r>
      <w:proofErr w:type="spellStart"/>
      <w:r w:rsidR="0093584A">
        <w:rPr>
          <w:sz w:val="28"/>
          <w:szCs w:val="28"/>
        </w:rPr>
        <w:t>aed</w:t>
      </w:r>
      <w:proofErr w:type="spellEnd"/>
      <w:r w:rsidR="0093584A">
        <w:rPr>
          <w:sz w:val="28"/>
          <w:szCs w:val="28"/>
        </w:rPr>
        <w:t xml:space="preserve"> imprisonment, and such person shall pay the cost and expense of his arrest and prosecution, which may be collected in like manner and the same effects as a fine, provided that all entertainments, under the supervision of the public school or the City of Lostine, composed of Teachers and pupils of said school or of the Citizens of said City , or both school and citizens, when the proceeds of said entertainment are to be used for the benefit of said school, then this ordinance shall not apply. </w:t>
      </w:r>
    </w:p>
    <w:p w14:paraId="5227AF39" w14:textId="6D87B7F1" w:rsidR="0093584A" w:rsidRDefault="0093584A" w:rsidP="00963B47">
      <w:pPr>
        <w:spacing w:after="0"/>
        <w:jc w:val="both"/>
        <w:rPr>
          <w:sz w:val="28"/>
          <w:szCs w:val="28"/>
        </w:rPr>
      </w:pPr>
    </w:p>
    <w:p w14:paraId="7EDAF35A" w14:textId="0E6EDF24" w:rsidR="0093584A" w:rsidRPr="0093584A" w:rsidRDefault="0093584A" w:rsidP="00963B47">
      <w:pPr>
        <w:spacing w:after="0"/>
        <w:jc w:val="both"/>
        <w:rPr>
          <w:sz w:val="28"/>
          <w:szCs w:val="28"/>
        </w:rPr>
      </w:pPr>
      <w:r>
        <w:rPr>
          <w:sz w:val="28"/>
          <w:szCs w:val="28"/>
        </w:rPr>
        <w:t>Approved 28</w:t>
      </w:r>
      <w:r w:rsidRPr="0093584A">
        <w:rPr>
          <w:sz w:val="28"/>
          <w:szCs w:val="28"/>
          <w:vertAlign w:val="superscript"/>
        </w:rPr>
        <w:t>th</w:t>
      </w:r>
      <w:r>
        <w:rPr>
          <w:sz w:val="28"/>
          <w:szCs w:val="28"/>
        </w:rPr>
        <w:t xml:space="preserve"> day </w:t>
      </w:r>
      <w:r w:rsidR="00F637DF">
        <w:rPr>
          <w:sz w:val="28"/>
          <w:szCs w:val="28"/>
        </w:rPr>
        <w:t>of July 1904.</w:t>
      </w:r>
    </w:p>
    <w:sectPr w:rsidR="0093584A" w:rsidRPr="0093584A" w:rsidSect="00444F2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29F3" w14:textId="77777777" w:rsidR="00D3114B" w:rsidRDefault="00D3114B" w:rsidP="00444F2A">
      <w:pPr>
        <w:spacing w:after="0" w:line="240" w:lineRule="auto"/>
      </w:pPr>
      <w:r>
        <w:separator/>
      </w:r>
    </w:p>
  </w:endnote>
  <w:endnote w:type="continuationSeparator" w:id="0">
    <w:p w14:paraId="44E5C9BF" w14:textId="77777777" w:rsidR="00D3114B" w:rsidRDefault="00D3114B" w:rsidP="0044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045A5" w14:textId="77777777" w:rsidR="00444F2A" w:rsidRDefault="00444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49A3" w14:textId="3C987D66" w:rsidR="00444F2A" w:rsidRPr="00444F2A" w:rsidRDefault="00444F2A" w:rsidP="00444F2A">
    <w:pPr>
      <w:pStyle w:val="BodyText"/>
      <w:jc w:val="center"/>
      <w:rPr>
        <w:sz w:val="16"/>
        <w:szCs w:val="16"/>
      </w:rPr>
    </w:pPr>
    <w:r>
      <w:tab/>
    </w:r>
    <w:r w:rsidRPr="00AE2B33">
      <w:rPr>
        <w:sz w:val="16"/>
        <w:szCs w:val="16"/>
      </w:rPr>
      <w:t>City of Lostine is an Equal Opportunity Provider and Employer. Complaints of discrimination should be sent to: City of Lostine, P.O. Box 181, Lostine, Oregon 97857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3332" w14:textId="77777777" w:rsidR="00444F2A" w:rsidRDefault="0044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59E3" w14:textId="77777777" w:rsidR="00D3114B" w:rsidRDefault="00D3114B" w:rsidP="00444F2A">
      <w:pPr>
        <w:spacing w:after="0" w:line="240" w:lineRule="auto"/>
      </w:pPr>
      <w:r>
        <w:separator/>
      </w:r>
    </w:p>
  </w:footnote>
  <w:footnote w:type="continuationSeparator" w:id="0">
    <w:p w14:paraId="54873484" w14:textId="77777777" w:rsidR="00D3114B" w:rsidRDefault="00D3114B" w:rsidP="0044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1559" w14:textId="77777777" w:rsidR="00444F2A" w:rsidRDefault="0044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45DA" w14:textId="1C24F5CB" w:rsidR="00444F2A" w:rsidRDefault="00444F2A" w:rsidP="00444F2A">
    <w:pPr>
      <w:pStyle w:val="Header"/>
      <w:jc w:val="center"/>
    </w:pPr>
    <w:r>
      <w:rPr>
        <w:noProof/>
      </w:rPr>
      <w:drawing>
        <wp:inline distT="0" distB="0" distL="0" distR="0" wp14:anchorId="068579CD" wp14:editId="499E5B53">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26B5A1E0" w14:textId="77777777" w:rsidR="00444F2A" w:rsidRDefault="00444F2A" w:rsidP="00444F2A">
    <w:pPr>
      <w:pStyle w:val="Header"/>
      <w:jc w:val="center"/>
      <w:rPr>
        <w:rFonts w:ascii="Engravers MT" w:hAnsi="Engravers MT"/>
        <w:b/>
        <w:sz w:val="24"/>
        <w:szCs w:val="24"/>
      </w:rPr>
    </w:pPr>
    <w:r w:rsidRPr="00E13568">
      <w:rPr>
        <w:rFonts w:ascii="Engravers MT" w:hAnsi="Engravers MT"/>
        <w:b/>
        <w:sz w:val="24"/>
        <w:szCs w:val="24"/>
      </w:rPr>
      <w:t>City of lostine</w:t>
    </w:r>
  </w:p>
  <w:p w14:paraId="210FD496"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775B3988" w14:textId="77777777" w:rsidR="00444F2A" w:rsidRPr="00AE2B33"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020E5CD0" w14:textId="561E84BC" w:rsidR="00444F2A" w:rsidRPr="00444F2A" w:rsidRDefault="00444F2A" w:rsidP="00444F2A">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D3F3" w14:textId="77777777" w:rsidR="00444F2A" w:rsidRDefault="00444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A"/>
    <w:rsid w:val="00004BCB"/>
    <w:rsid w:val="00444F2A"/>
    <w:rsid w:val="00654E23"/>
    <w:rsid w:val="00756AFD"/>
    <w:rsid w:val="00821862"/>
    <w:rsid w:val="0093584A"/>
    <w:rsid w:val="00963B47"/>
    <w:rsid w:val="00C06D96"/>
    <w:rsid w:val="00D3114B"/>
    <w:rsid w:val="00F6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0A3F"/>
  <w15:chartTrackingRefBased/>
  <w15:docId w15:val="{CDB606C0-ECA4-4610-904F-4286FB8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2A"/>
  </w:style>
  <w:style w:type="paragraph" w:styleId="Footer">
    <w:name w:val="footer"/>
    <w:basedOn w:val="Normal"/>
    <w:link w:val="FooterChar"/>
    <w:uiPriority w:val="99"/>
    <w:unhideWhenUsed/>
    <w:rsid w:val="0044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2A"/>
  </w:style>
  <w:style w:type="paragraph" w:styleId="BodyText">
    <w:name w:val="Body Text"/>
    <w:basedOn w:val="Normal"/>
    <w:link w:val="BodyTextChar"/>
    <w:semiHidden/>
    <w:rsid w:val="00444F2A"/>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444F2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ordinance # 11</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dcterms:created xsi:type="dcterms:W3CDTF">2021-01-14T22:36:00Z</dcterms:created>
  <dcterms:modified xsi:type="dcterms:W3CDTF">2021-01-14T22:36:00Z</dcterms:modified>
</cp:coreProperties>
</file>